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257"/>
        <w:tblW w:w="14709" w:type="dxa"/>
        <w:tblLayout w:type="fixed"/>
        <w:tblLook w:val="04A0"/>
      </w:tblPr>
      <w:tblGrid>
        <w:gridCol w:w="2802"/>
        <w:gridCol w:w="1418"/>
        <w:gridCol w:w="1526"/>
        <w:gridCol w:w="1733"/>
        <w:gridCol w:w="1701"/>
        <w:gridCol w:w="1913"/>
        <w:gridCol w:w="497"/>
        <w:gridCol w:w="567"/>
        <w:gridCol w:w="2552"/>
      </w:tblGrid>
      <w:tr w:rsidR="007917CC" w:rsidTr="000C5A7B">
        <w:trPr>
          <w:trHeight w:val="1124"/>
        </w:trPr>
        <w:tc>
          <w:tcPr>
            <w:tcW w:w="2802" w:type="dxa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Наименование автомобильной дороги                                                                                                                                                                                             (перечень участков дороги с обособленным исчислением протяженности)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Диапазон протяженности дороги (участка)</w:t>
            </w:r>
          </w:p>
        </w:tc>
        <w:tc>
          <w:tcPr>
            <w:tcW w:w="1526" w:type="dxa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 xml:space="preserve">Участок </w:t>
            </w:r>
            <w:proofErr w:type="spellStart"/>
            <w:r w:rsidRPr="00D174D8">
              <w:rPr>
                <w:rFonts w:ascii="Times New Roman" w:hAnsi="Times New Roman" w:cs="Times New Roman"/>
                <w:b/>
              </w:rPr>
              <w:t>огранич</w:t>
            </w:r>
            <w:proofErr w:type="spellEnd"/>
            <w:r w:rsidRPr="00D174D8">
              <w:rPr>
                <w:rFonts w:ascii="Times New Roman" w:hAnsi="Times New Roman" w:cs="Times New Roman"/>
                <w:b/>
              </w:rPr>
              <w:t>. пропускной способности</w:t>
            </w:r>
          </w:p>
        </w:tc>
        <w:tc>
          <w:tcPr>
            <w:tcW w:w="1733" w:type="dxa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Причина                                                 ограничения                                           пропускной способности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 xml:space="preserve">Причина </w:t>
            </w:r>
          </w:p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затруднения движения</w:t>
            </w:r>
          </w:p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транспортных средств</w:t>
            </w:r>
          </w:p>
        </w:tc>
        <w:tc>
          <w:tcPr>
            <w:tcW w:w="1913" w:type="dxa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Наименование субъекта                           Российской Федерации</w:t>
            </w:r>
          </w:p>
        </w:tc>
        <w:tc>
          <w:tcPr>
            <w:tcW w:w="1064" w:type="dxa"/>
            <w:gridSpan w:val="2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 xml:space="preserve">Период ограничения пропускной </w:t>
            </w:r>
            <w:proofErr w:type="spellStart"/>
            <w:r w:rsidRPr="00D174D8">
              <w:rPr>
                <w:rFonts w:ascii="Times New Roman" w:hAnsi="Times New Roman" w:cs="Times New Roman"/>
                <w:b/>
              </w:rPr>
              <w:t>способн</w:t>
            </w:r>
            <w:proofErr w:type="spellEnd"/>
            <w:r w:rsidRPr="00D174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Орган управления                                                                          дорожным хозяйством</w:t>
            </w:r>
          </w:p>
        </w:tc>
      </w:tr>
      <w:tr w:rsidR="007917CC" w:rsidTr="000C5A7B">
        <w:trPr>
          <w:trHeight w:val="253"/>
        </w:trPr>
        <w:tc>
          <w:tcPr>
            <w:tcW w:w="2802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gridSpan w:val="2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7CC" w:rsidTr="000C5A7B">
        <w:trPr>
          <w:trHeight w:val="600"/>
        </w:trPr>
        <w:tc>
          <w:tcPr>
            <w:tcW w:w="2802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Merge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  <w:r w:rsidRPr="00D174D8"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7917CC" w:rsidRDefault="006170C9" w:rsidP="000C5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917CC" w:rsidRPr="00D174D8" w:rsidRDefault="007917CC" w:rsidP="000C5A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978" w:rsidTr="000C5A7B">
        <w:trPr>
          <w:trHeight w:val="1387"/>
        </w:trPr>
        <w:tc>
          <w:tcPr>
            <w:tcW w:w="2802" w:type="dxa"/>
            <w:vAlign w:val="center"/>
          </w:tcPr>
          <w:p w:rsidR="006D3978" w:rsidRDefault="006D3978" w:rsidP="000C5A7B"/>
          <w:p w:rsidR="006D3978" w:rsidRDefault="006D3978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Улан-Удэ-Турунтаево-Курумкан-Новый</w:t>
            </w:r>
            <w:proofErr w:type="spellEnd"/>
            <w:r>
              <w:t xml:space="preserve"> Уоян</w:t>
            </w:r>
          </w:p>
        </w:tc>
        <w:tc>
          <w:tcPr>
            <w:tcW w:w="1418" w:type="dxa"/>
            <w:vAlign w:val="center"/>
          </w:tcPr>
          <w:p w:rsidR="006D3978" w:rsidRDefault="00A721D5" w:rsidP="000C5A7B">
            <w:proofErr w:type="gramStart"/>
            <w:r>
              <w:t>км</w:t>
            </w:r>
            <w:proofErr w:type="gramEnd"/>
            <w:r>
              <w:t xml:space="preserve"> 13 –       км 497</w:t>
            </w:r>
          </w:p>
        </w:tc>
        <w:tc>
          <w:tcPr>
            <w:tcW w:w="1526" w:type="dxa"/>
            <w:vAlign w:val="center"/>
          </w:tcPr>
          <w:p w:rsidR="006D3978" w:rsidRPr="006D3978" w:rsidRDefault="007B71B6" w:rsidP="000C5A7B">
            <w:pPr>
              <w:rPr>
                <w:lang w:val="en-US"/>
              </w:rPr>
            </w:pPr>
            <w:proofErr w:type="gramStart"/>
            <w:r>
              <w:t>к</w:t>
            </w:r>
            <w:r w:rsidR="006D3978">
              <w:t>м</w:t>
            </w:r>
            <w:proofErr w:type="gramEnd"/>
            <w:r w:rsidR="006D3978">
              <w:t xml:space="preserve"> 271 – </w:t>
            </w:r>
            <w:r w:rsidR="00A721D5">
              <w:t xml:space="preserve">       </w:t>
            </w:r>
            <w:r w:rsidR="006D3978">
              <w:t>км 291</w:t>
            </w:r>
          </w:p>
        </w:tc>
        <w:tc>
          <w:tcPr>
            <w:tcW w:w="1733" w:type="dxa"/>
            <w:vAlign w:val="center"/>
          </w:tcPr>
          <w:p w:rsidR="006D3978" w:rsidRDefault="006D3978" w:rsidP="000C5A7B">
            <w:r>
              <w:t>реконструкция</w:t>
            </w:r>
          </w:p>
        </w:tc>
        <w:tc>
          <w:tcPr>
            <w:tcW w:w="1701" w:type="dxa"/>
            <w:vAlign w:val="center"/>
          </w:tcPr>
          <w:p w:rsidR="006D3978" w:rsidRDefault="006D3978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6D3978" w:rsidRDefault="006D3978" w:rsidP="000C5A7B">
            <w:r w:rsidRPr="00B0495C">
              <w:t>Баргузинский район</w:t>
            </w:r>
          </w:p>
        </w:tc>
        <w:tc>
          <w:tcPr>
            <w:tcW w:w="497" w:type="dxa"/>
            <w:textDirection w:val="btLr"/>
            <w:vAlign w:val="center"/>
          </w:tcPr>
          <w:p w:rsidR="006D3978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6D3978" w:rsidRDefault="006D3978" w:rsidP="000C5A7B">
            <w:pPr>
              <w:ind w:left="113" w:right="113"/>
              <w:jc w:val="center"/>
            </w:pPr>
            <w:r>
              <w:t>31.1</w:t>
            </w:r>
            <w:r w:rsidR="00A721D5">
              <w:t>2</w:t>
            </w:r>
            <w:r>
              <w:t>.202</w:t>
            </w:r>
            <w:r w:rsidR="00A721D5">
              <w:t>0</w:t>
            </w:r>
          </w:p>
        </w:tc>
        <w:tc>
          <w:tcPr>
            <w:tcW w:w="2552" w:type="dxa"/>
          </w:tcPr>
          <w:p w:rsidR="006D3978" w:rsidRDefault="006D3978" w:rsidP="000C5A7B"/>
          <w:p w:rsidR="006D3978" w:rsidRDefault="006D3978" w:rsidP="000C5A7B"/>
          <w:p w:rsidR="006D3978" w:rsidRDefault="006D3978" w:rsidP="000C5A7B"/>
          <w:p w:rsidR="006D3978" w:rsidRDefault="006D3978" w:rsidP="000C5A7B"/>
          <w:p w:rsidR="006D3978" w:rsidRDefault="006D3978" w:rsidP="000C5A7B"/>
        </w:tc>
      </w:tr>
      <w:tr w:rsidR="006D3978" w:rsidTr="000C5A7B">
        <w:trPr>
          <w:trHeight w:val="1407"/>
        </w:trPr>
        <w:tc>
          <w:tcPr>
            <w:tcW w:w="2802" w:type="dxa"/>
            <w:vAlign w:val="center"/>
          </w:tcPr>
          <w:p w:rsidR="006D3978" w:rsidRPr="00D174D8" w:rsidRDefault="006D3978" w:rsidP="000C5A7B">
            <w:r w:rsidRPr="00641B75">
              <w:t>а/</w:t>
            </w:r>
            <w:proofErr w:type="spellStart"/>
            <w:r w:rsidRPr="00641B75">
              <w:t>д</w:t>
            </w:r>
            <w:proofErr w:type="spellEnd"/>
            <w:r w:rsidRPr="00641B75">
              <w:t xml:space="preserve"> </w:t>
            </w:r>
            <w:proofErr w:type="gramStart"/>
            <w:r w:rsidRPr="00641B75">
              <w:t>Монды-Орлик</w:t>
            </w:r>
            <w:proofErr w:type="gramEnd"/>
          </w:p>
        </w:tc>
        <w:tc>
          <w:tcPr>
            <w:tcW w:w="1418" w:type="dxa"/>
            <w:vAlign w:val="center"/>
          </w:tcPr>
          <w:p w:rsidR="006D3978" w:rsidRDefault="00A721D5" w:rsidP="000C5A7B">
            <w:proofErr w:type="gramStart"/>
            <w:r>
              <w:t>км</w:t>
            </w:r>
            <w:proofErr w:type="gramEnd"/>
            <w:r>
              <w:t xml:space="preserve"> 0 –</w:t>
            </w:r>
          </w:p>
          <w:p w:rsidR="00A721D5" w:rsidRPr="000C5A7B" w:rsidRDefault="00A721D5" w:rsidP="000C5A7B">
            <w:pPr>
              <w:rPr>
                <w:lang w:val="en-US"/>
              </w:rPr>
            </w:pPr>
            <w:proofErr w:type="gramStart"/>
            <w:r>
              <w:t>км</w:t>
            </w:r>
            <w:proofErr w:type="gramEnd"/>
            <w:r>
              <w:t xml:space="preserve"> 153</w:t>
            </w:r>
            <w:r w:rsidR="000C5A7B">
              <w:rPr>
                <w:lang w:val="en-US"/>
              </w:rPr>
              <w:t>+300</w:t>
            </w:r>
          </w:p>
        </w:tc>
        <w:tc>
          <w:tcPr>
            <w:tcW w:w="1526" w:type="dxa"/>
            <w:vAlign w:val="center"/>
          </w:tcPr>
          <w:p w:rsidR="006D3978" w:rsidRDefault="007B71B6" w:rsidP="000C5A7B">
            <w:proofErr w:type="gramStart"/>
            <w:r>
              <w:t>к</w:t>
            </w:r>
            <w:r w:rsidR="006D3978">
              <w:t>м</w:t>
            </w:r>
            <w:proofErr w:type="gramEnd"/>
            <w:r w:rsidR="006D3978">
              <w:t xml:space="preserve"> 146+900 – км 153+300</w:t>
            </w:r>
          </w:p>
        </w:tc>
        <w:tc>
          <w:tcPr>
            <w:tcW w:w="1733" w:type="dxa"/>
            <w:vAlign w:val="center"/>
          </w:tcPr>
          <w:p w:rsidR="006D3978" w:rsidRDefault="006D3978" w:rsidP="000C5A7B">
            <w:r>
              <w:t>реконструкция</w:t>
            </w:r>
          </w:p>
        </w:tc>
        <w:tc>
          <w:tcPr>
            <w:tcW w:w="1701" w:type="dxa"/>
            <w:vAlign w:val="center"/>
          </w:tcPr>
          <w:p w:rsidR="006D3978" w:rsidRDefault="006D3978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6D3978" w:rsidRDefault="006D3978" w:rsidP="000C5A7B">
            <w:r w:rsidRPr="0036215D">
              <w:t>Окинский район</w:t>
            </w:r>
          </w:p>
        </w:tc>
        <w:tc>
          <w:tcPr>
            <w:tcW w:w="497" w:type="dxa"/>
            <w:textDirection w:val="btLr"/>
            <w:vAlign w:val="center"/>
          </w:tcPr>
          <w:p w:rsidR="006D3978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6D3978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6D3978" w:rsidRDefault="006D3978" w:rsidP="000C5A7B"/>
        </w:tc>
      </w:tr>
      <w:tr w:rsidR="006D3978" w:rsidTr="000C5A7B">
        <w:trPr>
          <w:cantSplit/>
          <w:trHeight w:val="1397"/>
        </w:trPr>
        <w:tc>
          <w:tcPr>
            <w:tcW w:w="2802" w:type="dxa"/>
            <w:vAlign w:val="center"/>
          </w:tcPr>
          <w:p w:rsidR="006D3978" w:rsidRPr="006D3978" w:rsidRDefault="007B71B6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6D3978">
              <w:t>Татаурово – Острог</w:t>
            </w:r>
          </w:p>
        </w:tc>
        <w:tc>
          <w:tcPr>
            <w:tcW w:w="1418" w:type="dxa"/>
            <w:vAlign w:val="center"/>
          </w:tcPr>
          <w:p w:rsidR="006D3978" w:rsidRDefault="00A721D5" w:rsidP="000C5A7B">
            <w:proofErr w:type="gramStart"/>
            <w:r>
              <w:t>км</w:t>
            </w:r>
            <w:proofErr w:type="gramEnd"/>
            <w:r>
              <w:t xml:space="preserve"> 0 –</w:t>
            </w:r>
          </w:p>
          <w:p w:rsidR="00A721D5" w:rsidRPr="00B0495C" w:rsidRDefault="00A721D5" w:rsidP="000C5A7B">
            <w:proofErr w:type="gramStart"/>
            <w:r>
              <w:t>км</w:t>
            </w:r>
            <w:proofErr w:type="gramEnd"/>
            <w:r>
              <w:t xml:space="preserve"> 2</w:t>
            </w:r>
          </w:p>
        </w:tc>
        <w:tc>
          <w:tcPr>
            <w:tcW w:w="1526" w:type="dxa"/>
            <w:vAlign w:val="center"/>
          </w:tcPr>
          <w:p w:rsidR="006D3978" w:rsidRDefault="007B71B6" w:rsidP="000C5A7B">
            <w:proofErr w:type="gramStart"/>
            <w:r>
              <w:t>км</w:t>
            </w:r>
            <w:proofErr w:type="gramEnd"/>
            <w:r>
              <w:t xml:space="preserve"> 0+850 –</w:t>
            </w:r>
          </w:p>
          <w:p w:rsidR="007B71B6" w:rsidRDefault="007B71B6" w:rsidP="000C5A7B">
            <w:proofErr w:type="gramStart"/>
            <w:r>
              <w:t>км</w:t>
            </w:r>
            <w:proofErr w:type="gramEnd"/>
            <w:r>
              <w:t xml:space="preserve"> 1+200</w:t>
            </w:r>
          </w:p>
        </w:tc>
        <w:tc>
          <w:tcPr>
            <w:tcW w:w="1733" w:type="dxa"/>
            <w:vAlign w:val="center"/>
          </w:tcPr>
          <w:p w:rsidR="006D3978" w:rsidRDefault="007B71B6" w:rsidP="000C5A7B">
            <w:r>
              <w:t>реконструкция</w:t>
            </w:r>
          </w:p>
        </w:tc>
        <w:tc>
          <w:tcPr>
            <w:tcW w:w="1701" w:type="dxa"/>
            <w:vAlign w:val="center"/>
          </w:tcPr>
          <w:p w:rsidR="006D3978" w:rsidRDefault="006D3978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6D3978" w:rsidRDefault="007B71B6" w:rsidP="000C5A7B">
            <w:r>
              <w:t>Прибайкальский</w:t>
            </w:r>
          </w:p>
        </w:tc>
        <w:tc>
          <w:tcPr>
            <w:tcW w:w="497" w:type="dxa"/>
            <w:textDirection w:val="btLr"/>
            <w:vAlign w:val="center"/>
          </w:tcPr>
          <w:p w:rsidR="006D3978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6D3978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6D3978" w:rsidRDefault="006D3978" w:rsidP="000C5A7B"/>
        </w:tc>
      </w:tr>
      <w:tr w:rsidR="007B71B6" w:rsidTr="000C5A7B">
        <w:trPr>
          <w:cantSplit/>
          <w:trHeight w:val="1261"/>
        </w:trPr>
        <w:tc>
          <w:tcPr>
            <w:tcW w:w="2802" w:type="dxa"/>
            <w:vAlign w:val="center"/>
          </w:tcPr>
          <w:p w:rsidR="007B71B6" w:rsidRPr="00B0495C" w:rsidRDefault="007B71B6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Иволгинск</w:t>
            </w:r>
            <w:proofErr w:type="spellEnd"/>
            <w:r>
              <w:t xml:space="preserve"> – Иволгинский храм</w:t>
            </w:r>
          </w:p>
        </w:tc>
        <w:tc>
          <w:tcPr>
            <w:tcW w:w="1418" w:type="dxa"/>
            <w:vAlign w:val="center"/>
          </w:tcPr>
          <w:p w:rsidR="007B71B6" w:rsidRDefault="00A721D5" w:rsidP="000C5A7B">
            <w:proofErr w:type="gramStart"/>
            <w:r>
              <w:t>км</w:t>
            </w:r>
            <w:proofErr w:type="gramEnd"/>
            <w:r>
              <w:t xml:space="preserve"> 0 – </w:t>
            </w:r>
          </w:p>
          <w:p w:rsidR="00A721D5" w:rsidRPr="00B0495C" w:rsidRDefault="00A721D5" w:rsidP="000C5A7B">
            <w:proofErr w:type="gramStart"/>
            <w:r>
              <w:t>км</w:t>
            </w:r>
            <w:proofErr w:type="gramEnd"/>
            <w:r>
              <w:t xml:space="preserve"> 10</w:t>
            </w:r>
          </w:p>
        </w:tc>
        <w:tc>
          <w:tcPr>
            <w:tcW w:w="1526" w:type="dxa"/>
            <w:vAlign w:val="center"/>
          </w:tcPr>
          <w:p w:rsidR="00375E90" w:rsidRDefault="007B71B6" w:rsidP="000C5A7B">
            <w:proofErr w:type="gramStart"/>
            <w:r>
              <w:t>км</w:t>
            </w:r>
            <w:proofErr w:type="gramEnd"/>
            <w:r>
              <w:t xml:space="preserve"> 9 – </w:t>
            </w:r>
          </w:p>
          <w:p w:rsidR="007B71B6" w:rsidRDefault="007B71B6" w:rsidP="000C5A7B">
            <w:proofErr w:type="gramStart"/>
            <w:r>
              <w:t>км</w:t>
            </w:r>
            <w:proofErr w:type="gramEnd"/>
            <w:r>
              <w:t xml:space="preserve"> 10</w:t>
            </w:r>
          </w:p>
        </w:tc>
        <w:tc>
          <w:tcPr>
            <w:tcW w:w="1733" w:type="dxa"/>
            <w:vAlign w:val="center"/>
          </w:tcPr>
          <w:p w:rsidR="007B71B6" w:rsidRDefault="007B71B6" w:rsidP="000C5A7B">
            <w:r>
              <w:t>строительство</w:t>
            </w:r>
          </w:p>
        </w:tc>
        <w:tc>
          <w:tcPr>
            <w:tcW w:w="1701" w:type="dxa"/>
            <w:vAlign w:val="center"/>
          </w:tcPr>
          <w:p w:rsidR="007B71B6" w:rsidRDefault="007B71B6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7B71B6" w:rsidRDefault="007B71B6" w:rsidP="000C5A7B">
            <w:r>
              <w:t>Иволгинский</w:t>
            </w:r>
          </w:p>
        </w:tc>
        <w:tc>
          <w:tcPr>
            <w:tcW w:w="497" w:type="dxa"/>
            <w:textDirection w:val="btLr"/>
            <w:vAlign w:val="center"/>
          </w:tcPr>
          <w:p w:rsidR="007B71B6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7B71B6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7B71B6" w:rsidRDefault="007B71B6" w:rsidP="000C5A7B"/>
        </w:tc>
      </w:tr>
      <w:tr w:rsidR="007B71B6" w:rsidTr="000C5A7B">
        <w:trPr>
          <w:cantSplit/>
          <w:trHeight w:val="1412"/>
        </w:trPr>
        <w:tc>
          <w:tcPr>
            <w:tcW w:w="2802" w:type="dxa"/>
            <w:vAlign w:val="center"/>
          </w:tcPr>
          <w:p w:rsidR="007B71B6" w:rsidRPr="00B0495C" w:rsidRDefault="005C0238" w:rsidP="000C5A7B">
            <w:r w:rsidRPr="00B0495C">
              <w:t>а/</w:t>
            </w:r>
            <w:proofErr w:type="spellStart"/>
            <w:r w:rsidRPr="00B0495C">
              <w:t>д</w:t>
            </w:r>
            <w:proofErr w:type="spellEnd"/>
            <w:r w:rsidRPr="00B0495C">
              <w:t xml:space="preserve"> Романовка-Багдарин</w:t>
            </w:r>
          </w:p>
        </w:tc>
        <w:tc>
          <w:tcPr>
            <w:tcW w:w="1418" w:type="dxa"/>
            <w:vAlign w:val="center"/>
          </w:tcPr>
          <w:p w:rsidR="007B71B6" w:rsidRDefault="00A721D5" w:rsidP="000C5A7B">
            <w:proofErr w:type="gramStart"/>
            <w:r>
              <w:t>км</w:t>
            </w:r>
            <w:proofErr w:type="gramEnd"/>
            <w:r>
              <w:t xml:space="preserve"> 0 – </w:t>
            </w:r>
          </w:p>
          <w:p w:rsidR="00A721D5" w:rsidRPr="00B0495C" w:rsidRDefault="00A721D5" w:rsidP="000C5A7B">
            <w:proofErr w:type="gramStart"/>
            <w:r>
              <w:t>км</w:t>
            </w:r>
            <w:proofErr w:type="gramEnd"/>
            <w:r>
              <w:t xml:space="preserve"> </w:t>
            </w:r>
            <w:r w:rsidR="000C5A7B">
              <w:t>173+300</w:t>
            </w:r>
          </w:p>
        </w:tc>
        <w:tc>
          <w:tcPr>
            <w:tcW w:w="1526" w:type="dxa"/>
            <w:vAlign w:val="center"/>
          </w:tcPr>
          <w:p w:rsidR="007B71B6" w:rsidRDefault="005C0238" w:rsidP="000C5A7B">
            <w:proofErr w:type="gramStart"/>
            <w:r>
              <w:t>км</w:t>
            </w:r>
            <w:proofErr w:type="gramEnd"/>
            <w:r>
              <w:t xml:space="preserve"> 164+300</w:t>
            </w:r>
          </w:p>
          <w:p w:rsidR="005C0238" w:rsidRDefault="005C0238" w:rsidP="000C5A7B">
            <w:proofErr w:type="gramStart"/>
            <w:r>
              <w:t>км</w:t>
            </w:r>
            <w:proofErr w:type="gramEnd"/>
            <w:r>
              <w:t xml:space="preserve"> 173+300</w:t>
            </w:r>
          </w:p>
        </w:tc>
        <w:tc>
          <w:tcPr>
            <w:tcW w:w="1733" w:type="dxa"/>
            <w:vAlign w:val="center"/>
          </w:tcPr>
          <w:p w:rsidR="007B71B6" w:rsidRDefault="005C0238" w:rsidP="000C5A7B">
            <w:r>
              <w:t>капитальный</w:t>
            </w:r>
          </w:p>
          <w:p w:rsidR="005C0238" w:rsidRDefault="005C0238" w:rsidP="000C5A7B">
            <w:r>
              <w:t>ремонт</w:t>
            </w:r>
          </w:p>
        </w:tc>
        <w:tc>
          <w:tcPr>
            <w:tcW w:w="1701" w:type="dxa"/>
            <w:vAlign w:val="center"/>
          </w:tcPr>
          <w:p w:rsidR="007B71B6" w:rsidRDefault="007B71B6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7B71B6" w:rsidRDefault="005C0238" w:rsidP="000C5A7B">
            <w:r>
              <w:t>Баунтовский район</w:t>
            </w:r>
          </w:p>
        </w:tc>
        <w:tc>
          <w:tcPr>
            <w:tcW w:w="497" w:type="dxa"/>
            <w:textDirection w:val="btLr"/>
            <w:vAlign w:val="center"/>
          </w:tcPr>
          <w:p w:rsidR="007B71B6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7B71B6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7B71B6" w:rsidRDefault="007B71B6" w:rsidP="000C5A7B"/>
        </w:tc>
      </w:tr>
      <w:tr w:rsidR="005C0238" w:rsidTr="000C5A7B">
        <w:trPr>
          <w:cantSplit/>
          <w:trHeight w:val="1405"/>
        </w:trPr>
        <w:tc>
          <w:tcPr>
            <w:tcW w:w="2802" w:type="dxa"/>
            <w:vAlign w:val="center"/>
          </w:tcPr>
          <w:p w:rsidR="005C0238" w:rsidRPr="00B0495C" w:rsidRDefault="005C0238" w:rsidP="000C5A7B">
            <w:r>
              <w:lastRenderedPageBreak/>
              <w:t>а/</w:t>
            </w:r>
            <w:proofErr w:type="spellStart"/>
            <w:r>
              <w:t>д</w:t>
            </w:r>
            <w:proofErr w:type="spellEnd"/>
            <w:r>
              <w:t xml:space="preserve"> Улан-Удэ – Романовка – Чита</w:t>
            </w:r>
          </w:p>
        </w:tc>
        <w:tc>
          <w:tcPr>
            <w:tcW w:w="1418" w:type="dxa"/>
            <w:vAlign w:val="center"/>
          </w:tcPr>
          <w:p w:rsidR="00375E90" w:rsidRDefault="00375E90" w:rsidP="000C5A7B">
            <w:proofErr w:type="gramStart"/>
            <w:r>
              <w:t>км</w:t>
            </w:r>
            <w:proofErr w:type="gramEnd"/>
            <w:r>
              <w:t xml:space="preserve"> 16 – </w:t>
            </w:r>
          </w:p>
          <w:p w:rsidR="005C0238" w:rsidRPr="00B0495C" w:rsidRDefault="00375E90" w:rsidP="000C5A7B">
            <w:proofErr w:type="gramStart"/>
            <w:r>
              <w:t>км</w:t>
            </w:r>
            <w:proofErr w:type="gramEnd"/>
            <w:r>
              <w:t xml:space="preserve"> 524+151</w:t>
            </w:r>
          </w:p>
        </w:tc>
        <w:tc>
          <w:tcPr>
            <w:tcW w:w="1526" w:type="dxa"/>
            <w:vAlign w:val="center"/>
          </w:tcPr>
          <w:p w:rsidR="005C0238" w:rsidRDefault="000C5A7B" w:rsidP="000C5A7B">
            <w:proofErr w:type="gramStart"/>
            <w:r>
              <w:t>км</w:t>
            </w:r>
            <w:proofErr w:type="gramEnd"/>
            <w:r>
              <w:t xml:space="preserve"> </w:t>
            </w:r>
            <w:r w:rsidR="005C0238">
              <w:t>351</w:t>
            </w:r>
            <w:r w:rsidR="00375E90">
              <w:t xml:space="preserve"> -</w:t>
            </w:r>
          </w:p>
          <w:p w:rsidR="005C0238" w:rsidRDefault="005C0238" w:rsidP="000C5A7B">
            <w:proofErr w:type="gramStart"/>
            <w:r>
              <w:t>км</w:t>
            </w:r>
            <w:proofErr w:type="gramEnd"/>
            <w:r>
              <w:t xml:space="preserve"> 354</w:t>
            </w:r>
          </w:p>
        </w:tc>
        <w:tc>
          <w:tcPr>
            <w:tcW w:w="1733" w:type="dxa"/>
            <w:vAlign w:val="center"/>
          </w:tcPr>
          <w:p w:rsidR="005C0238" w:rsidRDefault="005C0238" w:rsidP="000C5A7B">
            <w:r>
              <w:t>капитальный</w:t>
            </w:r>
          </w:p>
          <w:p w:rsidR="005C0238" w:rsidRDefault="005C0238" w:rsidP="000C5A7B">
            <w:r>
              <w:t>ремонт</w:t>
            </w:r>
          </w:p>
        </w:tc>
        <w:tc>
          <w:tcPr>
            <w:tcW w:w="1701" w:type="dxa"/>
            <w:vAlign w:val="center"/>
          </w:tcPr>
          <w:p w:rsidR="005C0238" w:rsidRDefault="005C0238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5C0238" w:rsidRDefault="005C0238" w:rsidP="000C5A7B">
            <w:r>
              <w:t>Еравнинский</w:t>
            </w:r>
          </w:p>
        </w:tc>
        <w:tc>
          <w:tcPr>
            <w:tcW w:w="497" w:type="dxa"/>
            <w:textDirection w:val="btLr"/>
            <w:vAlign w:val="center"/>
          </w:tcPr>
          <w:p w:rsidR="005C0238" w:rsidRDefault="00A721D5" w:rsidP="000C5A7B">
            <w:pPr>
              <w:ind w:left="113" w:right="113"/>
              <w:jc w:val="center"/>
            </w:pPr>
            <w:r>
              <w:t>01.01.2020</w:t>
            </w:r>
          </w:p>
          <w:p w:rsidR="005C0238" w:rsidRDefault="005C0238" w:rsidP="000C5A7B">
            <w:pPr>
              <w:ind w:left="113" w:right="113"/>
              <w:jc w:val="center"/>
            </w:pPr>
          </w:p>
          <w:p w:rsidR="005C0238" w:rsidRDefault="00A721D5" w:rsidP="000C5A7B">
            <w:pPr>
              <w:ind w:left="113" w:right="113"/>
              <w:jc w:val="center"/>
            </w:pPr>
            <w:r>
              <w:t>01.01.2020</w:t>
            </w:r>
          </w:p>
          <w:p w:rsidR="005C0238" w:rsidRDefault="005C0238" w:rsidP="000C5A7B">
            <w:pPr>
              <w:ind w:left="113" w:right="113"/>
              <w:jc w:val="center"/>
            </w:pPr>
          </w:p>
          <w:p w:rsidR="005C0238" w:rsidRDefault="005C0238" w:rsidP="000C5A7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5C0238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5C0238" w:rsidRDefault="005C0238" w:rsidP="000C5A7B"/>
        </w:tc>
      </w:tr>
      <w:tr w:rsidR="005C0238" w:rsidTr="000C5A7B">
        <w:trPr>
          <w:cantSplit/>
          <w:trHeight w:val="1484"/>
        </w:trPr>
        <w:tc>
          <w:tcPr>
            <w:tcW w:w="2802" w:type="dxa"/>
            <w:vAlign w:val="center"/>
          </w:tcPr>
          <w:p w:rsidR="005C0238" w:rsidRPr="00B0495C" w:rsidRDefault="005C0238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Эрхирик</w:t>
            </w:r>
            <w:proofErr w:type="spellEnd"/>
            <w:r>
              <w:t xml:space="preserve"> – </w:t>
            </w:r>
            <w:proofErr w:type="gramStart"/>
            <w:r>
              <w:t>Нижние</w:t>
            </w:r>
            <w:proofErr w:type="gramEnd"/>
            <w:r>
              <w:t xml:space="preserve"> </w:t>
            </w:r>
            <w:proofErr w:type="spellStart"/>
            <w:r>
              <w:t>Тальцы</w:t>
            </w:r>
            <w:proofErr w:type="spellEnd"/>
            <w:r>
              <w:t xml:space="preserve"> – Сосновый Бор</w:t>
            </w:r>
          </w:p>
        </w:tc>
        <w:tc>
          <w:tcPr>
            <w:tcW w:w="1418" w:type="dxa"/>
            <w:vAlign w:val="center"/>
          </w:tcPr>
          <w:p w:rsidR="00375E90" w:rsidRDefault="00375E90" w:rsidP="000C5A7B">
            <w:proofErr w:type="gramStart"/>
            <w:r>
              <w:t>км</w:t>
            </w:r>
            <w:proofErr w:type="gramEnd"/>
            <w:r>
              <w:t xml:space="preserve"> 0 –</w:t>
            </w:r>
          </w:p>
          <w:p w:rsidR="005C0238" w:rsidRPr="00B0495C" w:rsidRDefault="00375E90" w:rsidP="000C5A7B">
            <w:proofErr w:type="gramStart"/>
            <w:r>
              <w:t>км</w:t>
            </w:r>
            <w:proofErr w:type="gramEnd"/>
            <w:r>
              <w:t xml:space="preserve"> 4+832</w:t>
            </w:r>
          </w:p>
        </w:tc>
        <w:tc>
          <w:tcPr>
            <w:tcW w:w="1526" w:type="dxa"/>
            <w:vAlign w:val="center"/>
          </w:tcPr>
          <w:p w:rsidR="005C0238" w:rsidRDefault="005C0238" w:rsidP="000C5A7B">
            <w:proofErr w:type="gramStart"/>
            <w:r>
              <w:t>км</w:t>
            </w:r>
            <w:proofErr w:type="gramEnd"/>
            <w:r>
              <w:t xml:space="preserve"> 0 –</w:t>
            </w:r>
          </w:p>
          <w:p w:rsidR="005C0238" w:rsidRDefault="005C0238" w:rsidP="000C5A7B">
            <w:proofErr w:type="gramStart"/>
            <w:r>
              <w:t>км</w:t>
            </w:r>
            <w:proofErr w:type="gramEnd"/>
            <w:r>
              <w:t xml:space="preserve"> 4+832</w:t>
            </w:r>
          </w:p>
        </w:tc>
        <w:tc>
          <w:tcPr>
            <w:tcW w:w="1733" w:type="dxa"/>
            <w:vAlign w:val="center"/>
          </w:tcPr>
          <w:p w:rsidR="005C0238" w:rsidRDefault="005C0238" w:rsidP="000C5A7B">
            <w:r>
              <w:t>капитальный</w:t>
            </w:r>
          </w:p>
          <w:p w:rsidR="005C0238" w:rsidRDefault="005C0238" w:rsidP="000C5A7B">
            <w:r>
              <w:t>ремонт</w:t>
            </w:r>
          </w:p>
        </w:tc>
        <w:tc>
          <w:tcPr>
            <w:tcW w:w="1701" w:type="dxa"/>
            <w:vAlign w:val="center"/>
          </w:tcPr>
          <w:p w:rsidR="005C0238" w:rsidRDefault="005C0238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5C0238" w:rsidRDefault="005C0238" w:rsidP="000C5A7B">
            <w:r>
              <w:t>Заиграевский</w:t>
            </w:r>
          </w:p>
        </w:tc>
        <w:tc>
          <w:tcPr>
            <w:tcW w:w="497" w:type="dxa"/>
            <w:textDirection w:val="btLr"/>
            <w:vAlign w:val="center"/>
          </w:tcPr>
          <w:p w:rsidR="005C0238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5C0238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5C0238" w:rsidRDefault="005C0238" w:rsidP="000C5A7B"/>
        </w:tc>
      </w:tr>
      <w:tr w:rsidR="005C0238" w:rsidTr="000C5A7B">
        <w:trPr>
          <w:cantSplit/>
          <w:trHeight w:val="1547"/>
        </w:trPr>
        <w:tc>
          <w:tcPr>
            <w:tcW w:w="2802" w:type="dxa"/>
            <w:vAlign w:val="center"/>
          </w:tcPr>
          <w:p w:rsidR="005C0238" w:rsidRPr="00B0495C" w:rsidRDefault="005C0238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Улан-Удэ – Николаевский – Тарбагатай – Подлопатки – </w:t>
            </w:r>
            <w:proofErr w:type="spellStart"/>
            <w:r>
              <w:t>Окино-Ключи</w:t>
            </w:r>
            <w:proofErr w:type="spellEnd"/>
          </w:p>
        </w:tc>
        <w:tc>
          <w:tcPr>
            <w:tcW w:w="1418" w:type="dxa"/>
            <w:vAlign w:val="center"/>
          </w:tcPr>
          <w:p w:rsidR="00D07669" w:rsidRDefault="00375E90" w:rsidP="000C5A7B">
            <w:proofErr w:type="gramStart"/>
            <w:r>
              <w:t>км</w:t>
            </w:r>
            <w:proofErr w:type="gramEnd"/>
            <w:r>
              <w:t xml:space="preserve"> 8 –</w:t>
            </w:r>
          </w:p>
          <w:p w:rsidR="00375E90" w:rsidRPr="00B0495C" w:rsidRDefault="00375E90" w:rsidP="000C5A7B">
            <w:proofErr w:type="gramStart"/>
            <w:r>
              <w:t>км</w:t>
            </w:r>
            <w:proofErr w:type="gramEnd"/>
            <w:r>
              <w:t xml:space="preserve"> 176+629</w:t>
            </w:r>
          </w:p>
        </w:tc>
        <w:tc>
          <w:tcPr>
            <w:tcW w:w="1526" w:type="dxa"/>
            <w:vAlign w:val="center"/>
          </w:tcPr>
          <w:p w:rsidR="00D07669" w:rsidRDefault="00D07669" w:rsidP="000C5A7B">
            <w:proofErr w:type="gramStart"/>
            <w:r>
              <w:t>км</w:t>
            </w:r>
            <w:proofErr w:type="gramEnd"/>
            <w:r>
              <w:t xml:space="preserve"> 38 –</w:t>
            </w:r>
          </w:p>
          <w:p w:rsidR="005C0238" w:rsidRDefault="00D07669" w:rsidP="000C5A7B">
            <w:proofErr w:type="gramStart"/>
            <w:r>
              <w:t>км</w:t>
            </w:r>
            <w:proofErr w:type="gramEnd"/>
            <w:r>
              <w:t xml:space="preserve"> 60</w:t>
            </w:r>
          </w:p>
        </w:tc>
        <w:tc>
          <w:tcPr>
            <w:tcW w:w="1733" w:type="dxa"/>
            <w:vAlign w:val="center"/>
          </w:tcPr>
          <w:p w:rsidR="00D07669" w:rsidRDefault="00D07669" w:rsidP="000C5A7B">
            <w:r>
              <w:t>капитальный</w:t>
            </w:r>
          </w:p>
          <w:p w:rsidR="005C0238" w:rsidRDefault="00D07669" w:rsidP="000C5A7B">
            <w:r>
              <w:t>ремонт</w:t>
            </w:r>
          </w:p>
        </w:tc>
        <w:tc>
          <w:tcPr>
            <w:tcW w:w="1701" w:type="dxa"/>
            <w:vAlign w:val="center"/>
          </w:tcPr>
          <w:p w:rsidR="005C0238" w:rsidRDefault="005C0238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5C0238" w:rsidRDefault="00D07669" w:rsidP="000C5A7B">
            <w:r>
              <w:t>Тарбагатайский</w:t>
            </w:r>
          </w:p>
        </w:tc>
        <w:tc>
          <w:tcPr>
            <w:tcW w:w="497" w:type="dxa"/>
            <w:textDirection w:val="btLr"/>
            <w:vAlign w:val="center"/>
          </w:tcPr>
          <w:p w:rsidR="005C0238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5C0238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5C0238" w:rsidRDefault="005C0238" w:rsidP="000C5A7B"/>
        </w:tc>
      </w:tr>
      <w:tr w:rsidR="00D07669" w:rsidTr="000C5A7B">
        <w:trPr>
          <w:cantSplit/>
          <w:trHeight w:val="1354"/>
        </w:trPr>
        <w:tc>
          <w:tcPr>
            <w:tcW w:w="2802" w:type="dxa"/>
            <w:vAlign w:val="center"/>
          </w:tcPr>
          <w:p w:rsidR="00D07669" w:rsidRPr="00B0495C" w:rsidRDefault="00D07669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Заиграево – Кижинга – Хоринск</w:t>
            </w:r>
          </w:p>
        </w:tc>
        <w:tc>
          <w:tcPr>
            <w:tcW w:w="1418" w:type="dxa"/>
            <w:vAlign w:val="center"/>
          </w:tcPr>
          <w:p w:rsidR="00375E90" w:rsidRDefault="00375E90" w:rsidP="000C5A7B">
            <w:proofErr w:type="gramStart"/>
            <w:r>
              <w:t>км</w:t>
            </w:r>
            <w:proofErr w:type="gramEnd"/>
            <w:r>
              <w:t xml:space="preserve"> 22 – </w:t>
            </w:r>
          </w:p>
          <w:p w:rsidR="00D07669" w:rsidRPr="00B0495C" w:rsidRDefault="00375E90" w:rsidP="000C5A7B">
            <w:proofErr w:type="gramStart"/>
            <w:r>
              <w:t>км</w:t>
            </w:r>
            <w:proofErr w:type="gramEnd"/>
            <w:r>
              <w:t xml:space="preserve"> 235 </w:t>
            </w:r>
          </w:p>
        </w:tc>
        <w:tc>
          <w:tcPr>
            <w:tcW w:w="1526" w:type="dxa"/>
            <w:vAlign w:val="center"/>
          </w:tcPr>
          <w:p w:rsidR="00D07669" w:rsidRDefault="00D07669" w:rsidP="000C5A7B">
            <w:proofErr w:type="gramStart"/>
            <w:r>
              <w:t>км</w:t>
            </w:r>
            <w:proofErr w:type="gramEnd"/>
            <w:r>
              <w:t xml:space="preserve"> 112 –</w:t>
            </w:r>
          </w:p>
          <w:p w:rsidR="00D07669" w:rsidRDefault="00D07669" w:rsidP="000C5A7B">
            <w:proofErr w:type="gramStart"/>
            <w:r>
              <w:t>км</w:t>
            </w:r>
            <w:proofErr w:type="gramEnd"/>
            <w:r>
              <w:t xml:space="preserve"> 134</w:t>
            </w:r>
          </w:p>
        </w:tc>
        <w:tc>
          <w:tcPr>
            <w:tcW w:w="1733" w:type="dxa"/>
            <w:vAlign w:val="center"/>
          </w:tcPr>
          <w:p w:rsidR="00D07669" w:rsidRDefault="00D07669" w:rsidP="000C5A7B">
            <w:r>
              <w:t>ремонт</w:t>
            </w:r>
          </w:p>
        </w:tc>
        <w:tc>
          <w:tcPr>
            <w:tcW w:w="1701" w:type="dxa"/>
            <w:vAlign w:val="center"/>
          </w:tcPr>
          <w:p w:rsidR="00D07669" w:rsidRDefault="00D07669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D07669" w:rsidRDefault="00375E90" w:rsidP="000C5A7B">
            <w:r>
              <w:t>Заиграевский</w:t>
            </w:r>
          </w:p>
        </w:tc>
        <w:tc>
          <w:tcPr>
            <w:tcW w:w="497" w:type="dxa"/>
            <w:textDirection w:val="btLr"/>
            <w:vAlign w:val="center"/>
          </w:tcPr>
          <w:p w:rsidR="00D07669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D07669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D07669" w:rsidRDefault="00D07669" w:rsidP="000C5A7B"/>
        </w:tc>
      </w:tr>
      <w:tr w:rsidR="00D07669" w:rsidTr="000C5A7B">
        <w:trPr>
          <w:cantSplit/>
          <w:trHeight w:val="1389"/>
        </w:trPr>
        <w:tc>
          <w:tcPr>
            <w:tcW w:w="2802" w:type="dxa"/>
            <w:vAlign w:val="center"/>
          </w:tcPr>
          <w:p w:rsidR="00D07669" w:rsidRPr="00B0495C" w:rsidRDefault="00D07669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Новоильинск</w:t>
            </w:r>
            <w:proofErr w:type="spellEnd"/>
            <w:r>
              <w:t xml:space="preserve"> – </w:t>
            </w:r>
            <w:proofErr w:type="spellStart"/>
            <w:r>
              <w:t>Горхон</w:t>
            </w:r>
            <w:proofErr w:type="spellEnd"/>
            <w:r>
              <w:t xml:space="preserve"> – </w:t>
            </w:r>
            <w:proofErr w:type="spellStart"/>
            <w:r>
              <w:t>Кижа</w:t>
            </w:r>
            <w:proofErr w:type="spellEnd"/>
            <w:r>
              <w:t xml:space="preserve"> – гр. с Забайкальским краем</w:t>
            </w:r>
          </w:p>
        </w:tc>
        <w:tc>
          <w:tcPr>
            <w:tcW w:w="1418" w:type="dxa"/>
            <w:vAlign w:val="center"/>
          </w:tcPr>
          <w:p w:rsidR="00375E90" w:rsidRDefault="00375E90" w:rsidP="000C5A7B">
            <w:proofErr w:type="gramStart"/>
            <w:r>
              <w:t>км</w:t>
            </w:r>
            <w:proofErr w:type="gramEnd"/>
            <w:r>
              <w:t xml:space="preserve"> 0 – </w:t>
            </w:r>
          </w:p>
          <w:p w:rsidR="00D07669" w:rsidRPr="00B0495C" w:rsidRDefault="00375E90" w:rsidP="000C5A7B">
            <w:proofErr w:type="gramStart"/>
            <w:r>
              <w:t>км</w:t>
            </w:r>
            <w:proofErr w:type="gramEnd"/>
            <w:r>
              <w:t xml:space="preserve"> 32-923 </w:t>
            </w:r>
          </w:p>
        </w:tc>
        <w:tc>
          <w:tcPr>
            <w:tcW w:w="1526" w:type="dxa"/>
            <w:vAlign w:val="center"/>
          </w:tcPr>
          <w:p w:rsidR="00D07669" w:rsidRDefault="00D07669" w:rsidP="000C5A7B">
            <w:proofErr w:type="gramStart"/>
            <w:r>
              <w:t>км</w:t>
            </w:r>
            <w:proofErr w:type="gramEnd"/>
            <w:r>
              <w:t xml:space="preserve"> 0 –</w:t>
            </w:r>
          </w:p>
          <w:p w:rsidR="00D07669" w:rsidRDefault="00D07669" w:rsidP="000C5A7B">
            <w:proofErr w:type="gramStart"/>
            <w:r>
              <w:t>км</w:t>
            </w:r>
            <w:proofErr w:type="gramEnd"/>
            <w:r>
              <w:t xml:space="preserve"> 3</w:t>
            </w:r>
          </w:p>
        </w:tc>
        <w:tc>
          <w:tcPr>
            <w:tcW w:w="1733" w:type="dxa"/>
            <w:vAlign w:val="center"/>
          </w:tcPr>
          <w:p w:rsidR="00D07669" w:rsidRDefault="00D07669" w:rsidP="000C5A7B">
            <w:r>
              <w:t>ремонт</w:t>
            </w:r>
          </w:p>
        </w:tc>
        <w:tc>
          <w:tcPr>
            <w:tcW w:w="1701" w:type="dxa"/>
            <w:vAlign w:val="center"/>
          </w:tcPr>
          <w:p w:rsidR="00D07669" w:rsidRDefault="00D07669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D07669" w:rsidRDefault="00847001" w:rsidP="000C5A7B">
            <w:r>
              <w:t>Заиграевский</w:t>
            </w:r>
          </w:p>
        </w:tc>
        <w:tc>
          <w:tcPr>
            <w:tcW w:w="497" w:type="dxa"/>
            <w:textDirection w:val="btLr"/>
            <w:vAlign w:val="center"/>
          </w:tcPr>
          <w:p w:rsidR="00D07669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D07669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D07669" w:rsidRDefault="00D07669" w:rsidP="000C5A7B"/>
        </w:tc>
      </w:tr>
      <w:tr w:rsidR="00847001" w:rsidTr="000C5A7B">
        <w:trPr>
          <w:cantSplit/>
          <w:trHeight w:val="1422"/>
        </w:trPr>
        <w:tc>
          <w:tcPr>
            <w:tcW w:w="2802" w:type="dxa"/>
            <w:vAlign w:val="center"/>
          </w:tcPr>
          <w:p w:rsidR="00847001" w:rsidRPr="00B0495C" w:rsidRDefault="00847001" w:rsidP="000C5A7B">
            <w:r>
              <w:t>а/</w:t>
            </w:r>
            <w:proofErr w:type="spellStart"/>
            <w:r>
              <w:t>д</w:t>
            </w:r>
            <w:proofErr w:type="spellEnd"/>
            <w:r>
              <w:t xml:space="preserve"> Улан-Удэ – Романовка – Чита</w:t>
            </w:r>
          </w:p>
        </w:tc>
        <w:tc>
          <w:tcPr>
            <w:tcW w:w="1418" w:type="dxa"/>
            <w:vAlign w:val="center"/>
          </w:tcPr>
          <w:p w:rsidR="00375E90" w:rsidRDefault="00375E90" w:rsidP="000C5A7B">
            <w:proofErr w:type="gramStart"/>
            <w:r>
              <w:t>км</w:t>
            </w:r>
            <w:proofErr w:type="gramEnd"/>
            <w:r>
              <w:t xml:space="preserve"> 16 – </w:t>
            </w:r>
          </w:p>
          <w:p w:rsidR="00847001" w:rsidRPr="00B0495C" w:rsidRDefault="00375E90" w:rsidP="000C5A7B">
            <w:proofErr w:type="gramStart"/>
            <w:r>
              <w:t>км</w:t>
            </w:r>
            <w:proofErr w:type="gramEnd"/>
            <w:r>
              <w:t xml:space="preserve"> 524+151</w:t>
            </w:r>
          </w:p>
        </w:tc>
        <w:tc>
          <w:tcPr>
            <w:tcW w:w="1526" w:type="dxa"/>
            <w:vAlign w:val="center"/>
          </w:tcPr>
          <w:p w:rsidR="00847001" w:rsidRDefault="00847001" w:rsidP="000C5A7B">
            <w:proofErr w:type="gramStart"/>
            <w:r>
              <w:t>км</w:t>
            </w:r>
            <w:proofErr w:type="gramEnd"/>
            <w:r>
              <w:t xml:space="preserve"> 264 –</w:t>
            </w:r>
          </w:p>
          <w:p w:rsidR="00847001" w:rsidRDefault="00847001" w:rsidP="000C5A7B">
            <w:proofErr w:type="gramStart"/>
            <w:r>
              <w:t>км</w:t>
            </w:r>
            <w:proofErr w:type="gramEnd"/>
            <w:r>
              <w:t xml:space="preserve"> 294</w:t>
            </w:r>
          </w:p>
        </w:tc>
        <w:tc>
          <w:tcPr>
            <w:tcW w:w="1733" w:type="dxa"/>
            <w:vAlign w:val="center"/>
          </w:tcPr>
          <w:p w:rsidR="00847001" w:rsidRDefault="00847001" w:rsidP="000C5A7B">
            <w:r>
              <w:t>ремонт</w:t>
            </w:r>
          </w:p>
        </w:tc>
        <w:tc>
          <w:tcPr>
            <w:tcW w:w="1701" w:type="dxa"/>
            <w:vAlign w:val="center"/>
          </w:tcPr>
          <w:p w:rsidR="00847001" w:rsidRDefault="00847001" w:rsidP="000C5A7B">
            <w:pPr>
              <w:jc w:val="center"/>
            </w:pPr>
          </w:p>
        </w:tc>
        <w:tc>
          <w:tcPr>
            <w:tcW w:w="1913" w:type="dxa"/>
            <w:shd w:val="clear" w:color="auto" w:fill="C5E0B3" w:themeFill="accent6" w:themeFillTint="66"/>
            <w:vAlign w:val="center"/>
          </w:tcPr>
          <w:p w:rsidR="00847001" w:rsidRDefault="00A721D5" w:rsidP="000C5A7B">
            <w:r>
              <w:t>Еравнинский</w:t>
            </w:r>
          </w:p>
        </w:tc>
        <w:tc>
          <w:tcPr>
            <w:tcW w:w="497" w:type="dxa"/>
            <w:textDirection w:val="btLr"/>
            <w:vAlign w:val="center"/>
          </w:tcPr>
          <w:p w:rsidR="00847001" w:rsidRDefault="00A721D5" w:rsidP="000C5A7B">
            <w:pPr>
              <w:ind w:left="113" w:right="113"/>
              <w:jc w:val="center"/>
            </w:pPr>
            <w:r>
              <w:t>01.01.2020</w:t>
            </w:r>
          </w:p>
        </w:tc>
        <w:tc>
          <w:tcPr>
            <w:tcW w:w="567" w:type="dxa"/>
            <w:textDirection w:val="btLr"/>
            <w:vAlign w:val="center"/>
          </w:tcPr>
          <w:p w:rsidR="00847001" w:rsidRDefault="00A721D5" w:rsidP="000C5A7B">
            <w:pPr>
              <w:ind w:left="113" w:right="113"/>
              <w:jc w:val="center"/>
            </w:pPr>
            <w:r>
              <w:t>31.12.2020</w:t>
            </w:r>
          </w:p>
        </w:tc>
        <w:tc>
          <w:tcPr>
            <w:tcW w:w="2552" w:type="dxa"/>
          </w:tcPr>
          <w:p w:rsidR="00847001" w:rsidRDefault="00847001" w:rsidP="000C5A7B"/>
        </w:tc>
      </w:tr>
    </w:tbl>
    <w:p w:rsidR="00531DDB" w:rsidRPr="00531DDB" w:rsidRDefault="00531DDB" w:rsidP="00531DDB">
      <w:bookmarkStart w:id="0" w:name="_GoBack"/>
      <w:bookmarkEnd w:id="0"/>
    </w:p>
    <w:sectPr w:rsidR="00531DDB" w:rsidRPr="00531DDB" w:rsidSect="00C55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54" w:rsidRDefault="003D5F54" w:rsidP="00C555E2">
      <w:pPr>
        <w:spacing w:after="0" w:line="240" w:lineRule="auto"/>
      </w:pPr>
      <w:r>
        <w:separator/>
      </w:r>
    </w:p>
  </w:endnote>
  <w:endnote w:type="continuationSeparator" w:id="0">
    <w:p w:rsidR="003D5F54" w:rsidRDefault="003D5F54" w:rsidP="00C5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54" w:rsidRDefault="003D5F54" w:rsidP="00C555E2">
      <w:pPr>
        <w:spacing w:after="0" w:line="240" w:lineRule="auto"/>
      </w:pPr>
      <w:r>
        <w:separator/>
      </w:r>
    </w:p>
  </w:footnote>
  <w:footnote w:type="continuationSeparator" w:id="0">
    <w:p w:rsidR="003D5F54" w:rsidRDefault="003D5F54" w:rsidP="00C5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55E2"/>
    <w:rsid w:val="00002023"/>
    <w:rsid w:val="00062019"/>
    <w:rsid w:val="000C5A7B"/>
    <w:rsid w:val="0012016C"/>
    <w:rsid w:val="00211C2F"/>
    <w:rsid w:val="00256903"/>
    <w:rsid w:val="00282730"/>
    <w:rsid w:val="002F209A"/>
    <w:rsid w:val="00347444"/>
    <w:rsid w:val="0036215D"/>
    <w:rsid w:val="00375E90"/>
    <w:rsid w:val="003D5F54"/>
    <w:rsid w:val="0050018E"/>
    <w:rsid w:val="00531DDB"/>
    <w:rsid w:val="00593A20"/>
    <w:rsid w:val="00593AA8"/>
    <w:rsid w:val="005C0238"/>
    <w:rsid w:val="005E3006"/>
    <w:rsid w:val="006170C9"/>
    <w:rsid w:val="00646966"/>
    <w:rsid w:val="006D3978"/>
    <w:rsid w:val="006E141A"/>
    <w:rsid w:val="006E3B9A"/>
    <w:rsid w:val="007917CC"/>
    <w:rsid w:val="007B71B6"/>
    <w:rsid w:val="00847001"/>
    <w:rsid w:val="00854C6B"/>
    <w:rsid w:val="008D13B3"/>
    <w:rsid w:val="008E73D7"/>
    <w:rsid w:val="009152D2"/>
    <w:rsid w:val="00960C6E"/>
    <w:rsid w:val="00972093"/>
    <w:rsid w:val="009C3C6F"/>
    <w:rsid w:val="009D098E"/>
    <w:rsid w:val="009E41F9"/>
    <w:rsid w:val="00A01F18"/>
    <w:rsid w:val="00A37E86"/>
    <w:rsid w:val="00A62874"/>
    <w:rsid w:val="00A664BF"/>
    <w:rsid w:val="00A721D5"/>
    <w:rsid w:val="00A90701"/>
    <w:rsid w:val="00AC24E1"/>
    <w:rsid w:val="00B0495C"/>
    <w:rsid w:val="00B42E77"/>
    <w:rsid w:val="00B77FC0"/>
    <w:rsid w:val="00C555E2"/>
    <w:rsid w:val="00C64702"/>
    <w:rsid w:val="00C8766B"/>
    <w:rsid w:val="00CE23F0"/>
    <w:rsid w:val="00D07669"/>
    <w:rsid w:val="00D13D16"/>
    <w:rsid w:val="00D174D8"/>
    <w:rsid w:val="00DA38E3"/>
    <w:rsid w:val="00DD1AD1"/>
    <w:rsid w:val="00E453CF"/>
    <w:rsid w:val="00EF2C34"/>
    <w:rsid w:val="00F23F41"/>
    <w:rsid w:val="00FC5B03"/>
    <w:rsid w:val="00FC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5E2"/>
  </w:style>
  <w:style w:type="paragraph" w:styleId="a5">
    <w:name w:val="footer"/>
    <w:basedOn w:val="a"/>
    <w:link w:val="a6"/>
    <w:uiPriority w:val="99"/>
    <w:unhideWhenUsed/>
    <w:rsid w:val="00C5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5E2"/>
  </w:style>
  <w:style w:type="table" w:styleId="a7">
    <w:name w:val="Table Grid"/>
    <w:basedOn w:val="a1"/>
    <w:uiPriority w:val="39"/>
    <w:rsid w:val="00C5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0AA4-ACCC-4C5D-9F00-BF994C55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pvk2</cp:lastModifiedBy>
  <cp:revision>4</cp:revision>
  <cp:lastPrinted>2020-01-14T02:57:00Z</cp:lastPrinted>
  <dcterms:created xsi:type="dcterms:W3CDTF">2020-01-14T02:51:00Z</dcterms:created>
  <dcterms:modified xsi:type="dcterms:W3CDTF">2020-01-14T03:00:00Z</dcterms:modified>
</cp:coreProperties>
</file>